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62BF" w14:textId="4810EDBA" w:rsidR="006F30C9" w:rsidRDefault="006F30C9" w:rsidP="006F30C9">
      <w:r>
        <w:t>Prezada banca examinadora, venho respeitosamente solicitar ampliação de gabarito para o item “</w:t>
      </w:r>
      <w:r>
        <w:t>d</w:t>
      </w:r>
      <w:r>
        <w:t xml:space="preserve">” da questão 4 da prova discursiva. Nele é solicitado mencionar 3 critérios diagnósticos para a principal hipótese diagnóstica. O PCDT IST 2022 do Ministério da Saúde apenas </w:t>
      </w:r>
      <w:r>
        <w:t>menciona como possíveis fatores para falha terapêutica e não como fatores de risco para recorrência, os seguintes itens: “</w:t>
      </w:r>
      <w:r>
        <w:t xml:space="preserve">atividade sexual frequente sem uso de preservativos, duchas vaginais, utilização de DIU, inadequada resposta imune e resistência bacteriana aos imidazólicos. Cepas de </w:t>
      </w:r>
      <w:proofErr w:type="spellStart"/>
      <w:r>
        <w:t>Atopobium</w:t>
      </w:r>
      <w:proofErr w:type="spellEnd"/>
      <w:r>
        <w:t xml:space="preserve"> </w:t>
      </w:r>
      <w:proofErr w:type="spellStart"/>
      <w:r>
        <w:t>vaginae</w:t>
      </w:r>
      <w:proofErr w:type="spellEnd"/>
      <w:r>
        <w:t xml:space="preserve"> resistentes ao metronidazol</w:t>
      </w:r>
      <w:r>
        <w:t>”</w:t>
      </w:r>
    </w:p>
    <w:p w14:paraId="512B4D6E" w14:textId="12730000" w:rsidR="006F30C9" w:rsidRDefault="006F30C9" w:rsidP="006F30C9">
      <w:r>
        <w:t xml:space="preserve">Já o tratado de Ginecologia da </w:t>
      </w:r>
      <w:proofErr w:type="spellStart"/>
      <w:r>
        <w:t>Febrasgo</w:t>
      </w:r>
      <w:proofErr w:type="spellEnd"/>
      <w:r>
        <w:t xml:space="preserve"> coloca como fatores de risco as seguintes situações:</w:t>
      </w:r>
    </w:p>
    <w:p w14:paraId="60D3B041" w14:textId="0A643D2F" w:rsidR="006F30C9" w:rsidRDefault="006F30C9" w:rsidP="006F30C9">
      <w:r>
        <w:t>Raça negra, uso de duchas vaginais, tabagismo, menstruação, estresse crônico, elevado número de parceiros, sexo vaginal desprotegido, sexo anal receptivo antes do sexo vaginal, sexo com parceiro não circuncisado e mulheres que fazem sexo com mulheres.</w:t>
      </w:r>
    </w:p>
    <w:p w14:paraId="428BDD49" w14:textId="2D4AC90D" w:rsidR="006F30C9" w:rsidRDefault="006F30C9" w:rsidP="006F30C9">
      <w:r>
        <w:t>Diante do exposto acima, solicitamos que os seguintes itens também sejam considerados no gabarito:</w:t>
      </w:r>
    </w:p>
    <w:p w14:paraId="290FD276" w14:textId="5F09D16E" w:rsidR="006F30C9" w:rsidRDefault="006F30C9" w:rsidP="006F30C9">
      <w:r>
        <w:t>utilização de DIU</w:t>
      </w:r>
    </w:p>
    <w:p w14:paraId="1AD02481" w14:textId="6D1C46BE" w:rsidR="006F30C9" w:rsidRDefault="006F30C9" w:rsidP="006F30C9">
      <w:r>
        <w:t>r</w:t>
      </w:r>
      <w:r>
        <w:t>aça negra</w:t>
      </w:r>
    </w:p>
    <w:p w14:paraId="2F51CB23" w14:textId="64E3BA7D" w:rsidR="006F30C9" w:rsidRDefault="006F30C9" w:rsidP="006F30C9">
      <w:r>
        <w:t>t</w:t>
      </w:r>
      <w:r>
        <w:t>abagismo</w:t>
      </w:r>
    </w:p>
    <w:p w14:paraId="041FC7DD" w14:textId="77777777" w:rsidR="006F30C9" w:rsidRDefault="006F30C9" w:rsidP="006F30C9">
      <w:r>
        <w:t>estresse crônico,</w:t>
      </w:r>
    </w:p>
    <w:p w14:paraId="3A6DADA0" w14:textId="77777777" w:rsidR="006F30C9" w:rsidRDefault="006F30C9" w:rsidP="006F30C9">
      <w:r>
        <w:t>elevado número de parceiros</w:t>
      </w:r>
    </w:p>
    <w:p w14:paraId="7C909319" w14:textId="77777777" w:rsidR="006F30C9" w:rsidRDefault="006F30C9" w:rsidP="006F30C9">
      <w:r>
        <w:t>sexo anal receptivo antes do sexo vaginal</w:t>
      </w:r>
    </w:p>
    <w:p w14:paraId="265EC26E" w14:textId="77777777" w:rsidR="006F30C9" w:rsidRDefault="006F30C9" w:rsidP="006F30C9">
      <w:r>
        <w:t>s</w:t>
      </w:r>
      <w:r>
        <w:t xml:space="preserve">exo com parceiro não circuncisado </w:t>
      </w:r>
    </w:p>
    <w:p w14:paraId="4D196DB0" w14:textId="37788A4F" w:rsidR="006F30C9" w:rsidRDefault="006F30C9" w:rsidP="006F30C9">
      <w:r>
        <w:t>mulheres que fazem sexo com mulheres.</w:t>
      </w:r>
    </w:p>
    <w:p w14:paraId="7BE7A101" w14:textId="77777777" w:rsidR="006F30C9" w:rsidRDefault="006F30C9" w:rsidP="006F30C9"/>
    <w:p w14:paraId="54B608F6" w14:textId="0F764214" w:rsidR="006F30C9" w:rsidRDefault="006F30C9" w:rsidP="006F30C9">
      <w:r>
        <w:t>Bibliografia</w:t>
      </w:r>
      <w:r>
        <w:br/>
        <w:t xml:space="preserve">Fernandes CE, Silva de Sá MF, eds. Tratado de Ginecologia </w:t>
      </w:r>
      <w:proofErr w:type="spellStart"/>
      <w:r>
        <w:t>Febrasgo</w:t>
      </w:r>
      <w:proofErr w:type="spellEnd"/>
      <w:r>
        <w:t>. 1ªed. Rio de Janeiro: Elsevier; 2019.</w:t>
      </w:r>
    </w:p>
    <w:p w14:paraId="46D1A5A0" w14:textId="73429888" w:rsidR="006F30C9" w:rsidRDefault="006F30C9" w:rsidP="006F30C9">
      <w:r>
        <w:t>Brasil. Ministério da Saúde, Secretaria de Vigilância em Saúde, Departamento de Doenças de Condições Crônicas e Infecções Sexualmente Transmissíveis. Protocolo Clínico e Diretrizes Terapêuticas para Atenção Integral às Pessoas com Infecções Sexualmente Transmissíveis – IST [recurso eletrônico] / Ministério da Saúde, Secretaria de Vigilância em Saúde, Departamento de Doenças de Condições Crônicas e Infecções Sexualmente Transmissíveis. – Brasília : Ministério da Saúde, 2022.</w:t>
      </w:r>
    </w:p>
    <w:p w14:paraId="66829B75" w14:textId="77777777" w:rsidR="006F30C9" w:rsidRDefault="006F30C9" w:rsidP="006F30C9"/>
    <w:p w14:paraId="35027867" w14:textId="77777777" w:rsidR="006F30C9" w:rsidRDefault="006F30C9"/>
    <w:sectPr w:rsidR="006F3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C9"/>
    <w:rsid w:val="006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886F"/>
  <w15:chartTrackingRefBased/>
  <w15:docId w15:val="{4804A98D-29CB-40F7-848D-49F1BDB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do Nascimento Martins</dc:creator>
  <cp:keywords/>
  <dc:description/>
  <cp:lastModifiedBy>Carlos do Nascimento Martins</cp:lastModifiedBy>
  <cp:revision>1</cp:revision>
  <dcterms:created xsi:type="dcterms:W3CDTF">2023-03-10T01:10:00Z</dcterms:created>
  <dcterms:modified xsi:type="dcterms:W3CDTF">2023-03-10T01:18:00Z</dcterms:modified>
</cp:coreProperties>
</file>