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5CFC" w14:textId="2FA1C39C" w:rsidR="00756413" w:rsidRPr="00553D69" w:rsidRDefault="000F227E" w:rsidP="00C06572">
      <w:pPr>
        <w:jc w:val="both"/>
        <w:rPr>
          <w:rFonts w:asciiTheme="minorHAnsi" w:hAnsiTheme="minorHAnsi" w:cstheme="minorHAnsi"/>
          <w:sz w:val="22"/>
          <w:szCs w:val="22"/>
        </w:rPr>
      </w:pPr>
      <w:r w:rsidRPr="00553D69">
        <w:rPr>
          <w:rFonts w:asciiTheme="minorHAnsi" w:hAnsiTheme="minorHAnsi" w:cstheme="minorHAnsi"/>
          <w:sz w:val="22"/>
          <w:szCs w:val="22"/>
        </w:rPr>
        <w:t xml:space="preserve">RECURSO DA </w:t>
      </w:r>
      <w:r w:rsidR="00756413" w:rsidRPr="00553D69">
        <w:rPr>
          <w:rFonts w:asciiTheme="minorHAnsi" w:hAnsiTheme="minorHAnsi" w:cstheme="minorHAnsi"/>
          <w:sz w:val="22"/>
          <w:szCs w:val="22"/>
        </w:rPr>
        <w:t>QUESTÃO</w:t>
      </w:r>
      <w:r w:rsidR="00470732">
        <w:rPr>
          <w:rFonts w:asciiTheme="minorHAnsi" w:hAnsiTheme="minorHAnsi" w:cstheme="minorHAnsi"/>
          <w:sz w:val="22"/>
          <w:szCs w:val="22"/>
        </w:rPr>
        <w:t xml:space="preserve"> 3</w:t>
      </w:r>
      <w:r w:rsidR="00756413" w:rsidRPr="00553D69">
        <w:rPr>
          <w:rFonts w:asciiTheme="minorHAnsi" w:hAnsiTheme="minorHAnsi" w:cstheme="minorHAnsi"/>
          <w:sz w:val="22"/>
          <w:szCs w:val="22"/>
        </w:rPr>
        <w:t xml:space="preserve"> </w:t>
      </w:r>
      <w:r w:rsidR="00470732">
        <w:rPr>
          <w:rFonts w:asciiTheme="minorHAnsi" w:hAnsiTheme="minorHAnsi" w:cstheme="minorHAnsi"/>
          <w:sz w:val="22"/>
          <w:szCs w:val="22"/>
        </w:rPr>
        <w:t xml:space="preserve">DISCURSIVA </w:t>
      </w:r>
      <w:r w:rsidR="00D97068">
        <w:rPr>
          <w:rFonts w:asciiTheme="minorHAnsi" w:hAnsiTheme="minorHAnsi" w:cstheme="minorHAnsi"/>
          <w:sz w:val="22"/>
          <w:szCs w:val="22"/>
        </w:rPr>
        <w:t>REVALIDA INEP 202</w:t>
      </w:r>
      <w:r w:rsidR="00470732">
        <w:rPr>
          <w:rFonts w:asciiTheme="minorHAnsi" w:hAnsiTheme="minorHAnsi" w:cstheme="minorHAnsi"/>
          <w:sz w:val="22"/>
          <w:szCs w:val="22"/>
        </w:rPr>
        <w:t>3</w:t>
      </w:r>
    </w:p>
    <w:p w14:paraId="3CCB4D15" w14:textId="37A36D1F" w:rsidR="00A17CDB" w:rsidRPr="00553D69" w:rsidRDefault="00A17CDB" w:rsidP="00C065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16AA2" w14:textId="14C33E2B" w:rsidR="00FB46D8" w:rsidRPr="00553D69" w:rsidRDefault="00FB46D8" w:rsidP="00C0657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53D69">
        <w:rPr>
          <w:rFonts w:asciiTheme="minorHAnsi" w:hAnsiTheme="minorHAnsi" w:cstheme="minorHAnsi"/>
          <w:sz w:val="22"/>
          <w:szCs w:val="22"/>
        </w:rPr>
        <w:t>Prezados</w:t>
      </w:r>
      <w:r w:rsidR="009E2F6F" w:rsidRPr="00553D69">
        <w:rPr>
          <w:rFonts w:asciiTheme="minorHAnsi" w:hAnsiTheme="minorHAnsi" w:cstheme="minorHAnsi"/>
          <w:sz w:val="22"/>
          <w:szCs w:val="22"/>
        </w:rPr>
        <w:t xml:space="preserve"> Examinadores</w:t>
      </w:r>
      <w:r w:rsidRPr="00553D6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08ECBD" w14:textId="6494EBB1" w:rsidR="00A70888" w:rsidRDefault="006E04B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53D69">
        <w:rPr>
          <w:rFonts w:asciiTheme="minorHAnsi" w:hAnsiTheme="minorHAnsi" w:cstheme="minorHAnsi"/>
          <w:sz w:val="22"/>
          <w:szCs w:val="22"/>
        </w:rPr>
        <w:t xml:space="preserve">Essa questão apresenta </w:t>
      </w:r>
      <w:r w:rsidR="00590A3A">
        <w:rPr>
          <w:rFonts w:asciiTheme="minorHAnsi" w:hAnsiTheme="minorHAnsi" w:cstheme="minorHAnsi"/>
          <w:sz w:val="22"/>
          <w:szCs w:val="22"/>
        </w:rPr>
        <w:t>um lactente de 30 dias cuja mãe apresenta grande produção de leite e o leite vaza das mamas.</w:t>
      </w:r>
    </w:p>
    <w:p w14:paraId="4022C92E" w14:textId="786AF104" w:rsidR="00590A3A" w:rsidRDefault="00590A3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Esses dados são muito sugestivos do ingurgitamento mamário, que ocorre por um erro de técnica que é proveniente do incompleto esvaziamento das mamas pelo lactente.</w:t>
      </w:r>
    </w:p>
    <w:p w14:paraId="39AD2E26" w14:textId="64CE8CD0" w:rsidR="00590A3A" w:rsidRDefault="00590A3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Além disso, a lactante apresenta dor em agulhadas, prurido e ardência nas mamas que persistem após as mamadas. Isso sugere o diagnóstico de candicíase mamária e é corroborado pelo exame físico que indica haver pele </w:t>
      </w:r>
      <w:r w:rsidRPr="00590A3A">
        <w:rPr>
          <w:rFonts w:asciiTheme="minorHAnsi" w:hAnsiTheme="minorHAnsi" w:cstheme="minorHAnsi"/>
          <w:sz w:val="22"/>
          <w:szCs w:val="22"/>
          <w:u w:val="single"/>
        </w:rPr>
        <w:t>avermelhada e brilhante</w:t>
      </w:r>
      <w:r>
        <w:rPr>
          <w:rFonts w:asciiTheme="minorHAnsi" w:hAnsiTheme="minorHAnsi" w:cstheme="minorHAnsi"/>
          <w:sz w:val="22"/>
          <w:szCs w:val="22"/>
        </w:rPr>
        <w:t>, com fina descamação.</w:t>
      </w:r>
    </w:p>
    <w:p w14:paraId="62FCF302" w14:textId="4994A958" w:rsidR="00590A3A" w:rsidRDefault="00590A3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gabarito indicado pela banca não considerou a possibilidade do ingurgitamento mamário e a lactante </w:t>
      </w:r>
      <w:r w:rsidRPr="00BC7E60">
        <w:rPr>
          <w:rFonts w:asciiTheme="minorHAnsi" w:hAnsiTheme="minorHAnsi" w:cstheme="minorHAnsi"/>
          <w:sz w:val="22"/>
          <w:szCs w:val="22"/>
          <w:u w:val="single"/>
        </w:rPr>
        <w:t>expressa esse tipo de complicação</w:t>
      </w:r>
      <w:r>
        <w:rPr>
          <w:rFonts w:asciiTheme="minorHAnsi" w:hAnsiTheme="minorHAnsi" w:cstheme="minorHAnsi"/>
          <w:sz w:val="22"/>
          <w:szCs w:val="22"/>
        </w:rPr>
        <w:t xml:space="preserve"> do aleitamento em seu discurso.</w:t>
      </w:r>
    </w:p>
    <w:p w14:paraId="2A612431" w14:textId="7B118894" w:rsidR="00590A3A" w:rsidRDefault="00590A3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cadernos de atenção ásica do Ministério da Saúde </w:t>
      </w:r>
      <w:r w:rsidR="00BC7E60">
        <w:rPr>
          <w:rFonts w:asciiTheme="minorHAnsi" w:hAnsiTheme="minorHAnsi" w:cstheme="minorHAnsi"/>
          <w:sz w:val="22"/>
          <w:szCs w:val="22"/>
        </w:rPr>
        <w:t xml:space="preserve">(2015) </w:t>
      </w:r>
      <w:r>
        <w:rPr>
          <w:rFonts w:asciiTheme="minorHAnsi" w:hAnsiTheme="minorHAnsi" w:cstheme="minorHAnsi"/>
          <w:sz w:val="22"/>
          <w:szCs w:val="22"/>
        </w:rPr>
        <w:t>reforçam essa possibilidade quando se refere</w:t>
      </w:r>
      <w:r w:rsidR="00BC7E6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ao ingurgitamento mamário patológico: </w:t>
      </w:r>
    </w:p>
    <w:p w14:paraId="2F4D1288" w14:textId="2C8FF971" w:rsidR="00590A3A" w:rsidRPr="00590A3A" w:rsidRDefault="00590A3A" w:rsidP="00470732">
      <w:pPr>
        <w:spacing w:before="120" w:after="120"/>
        <w:jc w:val="both"/>
        <w:rPr>
          <w:i/>
          <w:iCs/>
        </w:rPr>
      </w:pPr>
      <w:r w:rsidRPr="00590A3A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590A3A">
        <w:rPr>
          <w:i/>
          <w:iCs/>
        </w:rPr>
        <w:t xml:space="preserve">Pode haver áreas difusas </w:t>
      </w:r>
      <w:r w:rsidRPr="00590A3A">
        <w:rPr>
          <w:i/>
          <w:iCs/>
          <w:u w:val="single"/>
        </w:rPr>
        <w:t>avermelhadas, edemaciadas e brilhantes</w:t>
      </w:r>
      <w:r w:rsidRPr="00590A3A">
        <w:rPr>
          <w:i/>
          <w:iCs/>
        </w:rPr>
        <w:t>”.</w:t>
      </w:r>
    </w:p>
    <w:p w14:paraId="56429E74" w14:textId="06A3C205" w:rsidR="00590A3A" w:rsidRDefault="00590A3A" w:rsidP="00470732">
      <w:pPr>
        <w:spacing w:before="120" w:after="120"/>
        <w:jc w:val="both"/>
      </w:pPr>
      <w:r>
        <w:t>Podemos notar que o exame físico da lactante apresenta as áreas citadas nos cadernos de atenção básica.</w:t>
      </w:r>
    </w:p>
    <w:p w14:paraId="04C8F5F2" w14:textId="6AB19777" w:rsidR="00590A3A" w:rsidRDefault="00590A3A" w:rsidP="00590A3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Dessa forma, venho muito respeitosamente solicitar a inclusão desse tipo de diagnóstico (ingurgitamento mamário) entre os problemas apresentados pela lactante.</w:t>
      </w:r>
    </w:p>
    <w:p w14:paraId="3A0C9A41" w14:textId="4110AE13" w:rsidR="00BC7E60" w:rsidRDefault="00BC7E60" w:rsidP="00590A3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82028C5" w14:textId="77777777" w:rsidR="00590A3A" w:rsidRPr="005744BB" w:rsidRDefault="00590A3A" w:rsidP="0047073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30544BC" w14:textId="592FFADA" w:rsidR="00C06572" w:rsidRDefault="00C06572" w:rsidP="00B3574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2DA37BF" w14:textId="20B751A4" w:rsidR="002E7964" w:rsidRPr="00553D69" w:rsidRDefault="00FB46D8" w:rsidP="00553D6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53D6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E7964" w:rsidRPr="00553D69" w:rsidSect="004C09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95"/>
    <w:multiLevelType w:val="hybridMultilevel"/>
    <w:tmpl w:val="18B8A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868"/>
    <w:multiLevelType w:val="hybridMultilevel"/>
    <w:tmpl w:val="7794C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C9A"/>
    <w:multiLevelType w:val="hybridMultilevel"/>
    <w:tmpl w:val="3EBE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EF4"/>
    <w:multiLevelType w:val="hybridMultilevel"/>
    <w:tmpl w:val="A32C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BFB"/>
    <w:multiLevelType w:val="hybridMultilevel"/>
    <w:tmpl w:val="4B58C8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757F"/>
    <w:multiLevelType w:val="hybridMultilevel"/>
    <w:tmpl w:val="9E72E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4106"/>
    <w:multiLevelType w:val="multilevel"/>
    <w:tmpl w:val="828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71381"/>
    <w:multiLevelType w:val="multilevel"/>
    <w:tmpl w:val="D376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A78E9"/>
    <w:multiLevelType w:val="hybridMultilevel"/>
    <w:tmpl w:val="9D5449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957"/>
    <w:multiLevelType w:val="hybridMultilevel"/>
    <w:tmpl w:val="EADC7F50"/>
    <w:lvl w:ilvl="0" w:tplc="C3CE5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6EF6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4E8A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D6BA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9AE1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7A6C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EED0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962C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188A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652970">
    <w:abstractNumId w:val="0"/>
  </w:num>
  <w:num w:numId="2" w16cid:durableId="1131554750">
    <w:abstractNumId w:val="7"/>
  </w:num>
  <w:num w:numId="3" w16cid:durableId="1575506475">
    <w:abstractNumId w:val="5"/>
  </w:num>
  <w:num w:numId="4" w16cid:durableId="1401362485">
    <w:abstractNumId w:val="8"/>
  </w:num>
  <w:num w:numId="5" w16cid:durableId="716321943">
    <w:abstractNumId w:val="6"/>
  </w:num>
  <w:num w:numId="6" w16cid:durableId="1223103880">
    <w:abstractNumId w:val="3"/>
  </w:num>
  <w:num w:numId="7" w16cid:durableId="144202313">
    <w:abstractNumId w:val="9"/>
  </w:num>
  <w:num w:numId="8" w16cid:durableId="1835804394">
    <w:abstractNumId w:val="2"/>
  </w:num>
  <w:num w:numId="9" w16cid:durableId="651564045">
    <w:abstractNumId w:val="4"/>
  </w:num>
  <w:num w:numId="10" w16cid:durableId="56075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3"/>
    <w:rsid w:val="000216E5"/>
    <w:rsid w:val="000B0F85"/>
    <w:rsid w:val="000D49EA"/>
    <w:rsid w:val="000F227E"/>
    <w:rsid w:val="00254540"/>
    <w:rsid w:val="0026722F"/>
    <w:rsid w:val="00284C3D"/>
    <w:rsid w:val="002E0F92"/>
    <w:rsid w:val="002E7964"/>
    <w:rsid w:val="00304EB2"/>
    <w:rsid w:val="00311F27"/>
    <w:rsid w:val="003238BC"/>
    <w:rsid w:val="00470732"/>
    <w:rsid w:val="00484AF1"/>
    <w:rsid w:val="004C0966"/>
    <w:rsid w:val="00526054"/>
    <w:rsid w:val="00553D69"/>
    <w:rsid w:val="005744BB"/>
    <w:rsid w:val="00590A3A"/>
    <w:rsid w:val="005C5FB4"/>
    <w:rsid w:val="005F6AC2"/>
    <w:rsid w:val="00626EEB"/>
    <w:rsid w:val="006613ED"/>
    <w:rsid w:val="00681F76"/>
    <w:rsid w:val="006E04BA"/>
    <w:rsid w:val="00756413"/>
    <w:rsid w:val="00795779"/>
    <w:rsid w:val="007B1049"/>
    <w:rsid w:val="008628C8"/>
    <w:rsid w:val="008E5EB2"/>
    <w:rsid w:val="008F4EB7"/>
    <w:rsid w:val="00921809"/>
    <w:rsid w:val="00923BDA"/>
    <w:rsid w:val="00925BD6"/>
    <w:rsid w:val="00991625"/>
    <w:rsid w:val="009A60E2"/>
    <w:rsid w:val="009B3ED3"/>
    <w:rsid w:val="009E2F6F"/>
    <w:rsid w:val="00A17CDB"/>
    <w:rsid w:val="00A27773"/>
    <w:rsid w:val="00A70888"/>
    <w:rsid w:val="00AD3DD3"/>
    <w:rsid w:val="00B35745"/>
    <w:rsid w:val="00B90D8E"/>
    <w:rsid w:val="00BC7E60"/>
    <w:rsid w:val="00BF3B95"/>
    <w:rsid w:val="00C06572"/>
    <w:rsid w:val="00C166F1"/>
    <w:rsid w:val="00C24D42"/>
    <w:rsid w:val="00C764A3"/>
    <w:rsid w:val="00D97068"/>
    <w:rsid w:val="00DA52ED"/>
    <w:rsid w:val="00E56F63"/>
    <w:rsid w:val="00EC7E77"/>
    <w:rsid w:val="00F00FF5"/>
    <w:rsid w:val="00FB46D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6E86"/>
  <w15:chartTrackingRefBased/>
  <w15:docId w15:val="{984E5418-0F56-3E40-91A1-3B015B5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="Times New Roman"/>
        <w:sz w:val="24"/>
        <w:szCs w:val="26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4B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56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756413"/>
    <w:pPr>
      <w:spacing w:before="100" w:beforeAutospacing="1" w:after="100" w:afterAutospacing="1"/>
      <w:jc w:val="both"/>
    </w:pPr>
    <w:rPr>
      <w:rFonts w:ascii="Times New Roman" w:eastAsia="Times New Roman" w:hAnsi="Times New Roman"/>
      <w:szCs w:val="24"/>
      <w:lang w:eastAsia="pt-BR"/>
    </w:rPr>
  </w:style>
  <w:style w:type="paragraph" w:styleId="PargrafodaLista">
    <w:name w:val="List Paragraph"/>
    <w:aliases w:val="Lista1,List"/>
    <w:basedOn w:val="Normal"/>
    <w:link w:val="PargrafodaListaChar"/>
    <w:uiPriority w:val="34"/>
    <w:qFormat/>
    <w:rsid w:val="009A60E2"/>
    <w:pPr>
      <w:spacing w:after="80" w:line="360" w:lineRule="auto"/>
      <w:ind w:left="720"/>
      <w:contextualSpacing/>
      <w:jc w:val="both"/>
    </w:pPr>
    <w:rPr>
      <w:rFonts w:ascii="Calibri" w:eastAsia="Times New Roman" w:hAnsi="Calibri"/>
      <w:szCs w:val="24"/>
      <w:lang w:eastAsia="pt-BR"/>
    </w:rPr>
  </w:style>
  <w:style w:type="character" w:customStyle="1" w:styleId="PargrafodaListaChar">
    <w:name w:val="Parágrafo da Lista Char"/>
    <w:aliases w:val="Lista1 Char,List Char"/>
    <w:basedOn w:val="Fontepargpadro"/>
    <w:link w:val="PargrafodaLista"/>
    <w:uiPriority w:val="34"/>
    <w:locked/>
    <w:rsid w:val="009A60E2"/>
    <w:rPr>
      <w:rFonts w:ascii="Calibri" w:eastAsia="Times New Roman" w:hAnsi="Calibri"/>
      <w:szCs w:val="24"/>
      <w:lang w:eastAsia="pt-BR"/>
    </w:rPr>
  </w:style>
  <w:style w:type="paragraph" w:customStyle="1" w:styleId="Caixadestaque">
    <w:name w:val="Caixa destaque"/>
    <w:basedOn w:val="Normal"/>
    <w:link w:val="CaixadestaqueChar"/>
    <w:qFormat/>
    <w:rsid w:val="009A60E2"/>
    <w:pPr>
      <w:pBdr>
        <w:top w:val="single" w:sz="18" w:space="14" w:color="3AB5A3"/>
        <w:left w:val="single" w:sz="18" w:space="14" w:color="3AB5A3"/>
        <w:bottom w:val="single" w:sz="18" w:space="14" w:color="3AB5A3"/>
        <w:right w:val="single" w:sz="18" w:space="14" w:color="3AB5A3"/>
      </w:pBdr>
      <w:spacing w:before="240" w:after="240"/>
      <w:ind w:left="567" w:right="567"/>
      <w:contextualSpacing/>
    </w:pPr>
    <w:rPr>
      <w:rFonts w:ascii="Avenir" w:eastAsia="Times New Roman" w:hAnsi="Avenir"/>
      <w:color w:val="000000" w:themeColor="text1"/>
      <w:sz w:val="22"/>
      <w:szCs w:val="24"/>
      <w:lang w:eastAsia="pt-BR"/>
    </w:rPr>
  </w:style>
  <w:style w:type="character" w:customStyle="1" w:styleId="CaixadestaqueChar">
    <w:name w:val="Caixa destaque Char"/>
    <w:basedOn w:val="Fontepargpadro"/>
    <w:link w:val="Caixadestaque"/>
    <w:rsid w:val="009A60E2"/>
    <w:rPr>
      <w:rFonts w:ascii="Avenir" w:eastAsia="Times New Roman" w:hAnsi="Avenir"/>
      <w:color w:val="000000" w:themeColor="text1"/>
      <w:sz w:val="2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04BA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customStyle="1" w:styleId="separator">
    <w:name w:val="_separator"/>
    <w:basedOn w:val="Fontepargpadro"/>
    <w:rsid w:val="006E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Avila</dc:creator>
  <cp:keywords/>
  <dc:description/>
  <cp:lastModifiedBy>ANDREA MAKSSOUDIAN</cp:lastModifiedBy>
  <cp:revision>3</cp:revision>
  <dcterms:created xsi:type="dcterms:W3CDTF">2023-03-09T23:10:00Z</dcterms:created>
  <dcterms:modified xsi:type="dcterms:W3CDTF">2023-03-09T23:21:00Z</dcterms:modified>
</cp:coreProperties>
</file>